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659BB" w14:textId="77777777" w:rsidR="00BF0E1C" w:rsidRPr="00894D4D" w:rsidRDefault="00BF0E1C" w:rsidP="00BF0E1C">
      <w:pPr>
        <w:pStyle w:val="Heading2"/>
        <w:rPr>
          <w:rStyle w:val="Strong"/>
          <w:rFonts w:asciiTheme="minorHAnsi" w:hAnsiTheme="minorHAnsi" w:cstheme="minorHAnsi"/>
          <w:bCs w:val="0"/>
          <w:color w:val="FF0000"/>
          <w:sz w:val="32"/>
          <w:szCs w:val="32"/>
          <w:lang w:val="lv-LV"/>
        </w:rPr>
      </w:pPr>
      <w:r w:rsidRPr="000E7AA9">
        <w:rPr>
          <w:rStyle w:val="Strong"/>
          <w:rFonts w:asciiTheme="minorHAnsi" w:hAnsiTheme="minorHAnsi" w:cstheme="minorHAnsi"/>
          <w:bCs w:val="0"/>
          <w:color w:val="auto"/>
          <w:sz w:val="32"/>
          <w:szCs w:val="32"/>
          <w:lang w:val="lv-LV"/>
        </w:rPr>
        <w:t>Informācija par Sertifikācijas centra akreditācijas statusu</w:t>
      </w:r>
      <w:r w:rsidR="00894D4D">
        <w:rPr>
          <w:rStyle w:val="Strong"/>
          <w:rFonts w:asciiTheme="minorHAnsi" w:hAnsiTheme="minorHAnsi" w:cstheme="minorHAnsi"/>
          <w:bCs w:val="0"/>
          <w:color w:val="auto"/>
          <w:sz w:val="32"/>
          <w:szCs w:val="32"/>
          <w:lang w:val="lv-LV"/>
        </w:rPr>
        <w:t xml:space="preserve"> </w:t>
      </w:r>
      <w:r w:rsidR="00BC6E81" w:rsidRPr="00BC6E81">
        <w:rPr>
          <w:rStyle w:val="Strong"/>
          <w:rFonts w:asciiTheme="minorHAnsi" w:hAnsiTheme="minorHAnsi" w:cstheme="minorHAnsi"/>
          <w:bCs w:val="0"/>
          <w:color w:val="auto"/>
          <w:sz w:val="32"/>
          <w:szCs w:val="32"/>
          <w:lang w:val="lv-LV"/>
        </w:rPr>
        <w:t>un darbību</w:t>
      </w:r>
    </w:p>
    <w:p w14:paraId="77CD1EBE" w14:textId="77777777" w:rsidR="000E7AA9" w:rsidRPr="000E7AA9" w:rsidRDefault="000E7AA9" w:rsidP="000E7AA9">
      <w:pPr>
        <w:rPr>
          <w:lang w:val="lv-LV"/>
        </w:rPr>
      </w:pPr>
    </w:p>
    <w:p w14:paraId="132147A0" w14:textId="77777777" w:rsidR="00BF0E1C" w:rsidRPr="00BC6E81" w:rsidRDefault="00BF0E1C" w:rsidP="00E43F37">
      <w:pPr>
        <w:pStyle w:val="NormalWeb"/>
        <w:jc w:val="both"/>
        <w:rPr>
          <w:rFonts w:asciiTheme="minorHAnsi" w:hAnsiTheme="minorHAnsi" w:cstheme="minorHAnsi"/>
          <w:sz w:val="32"/>
          <w:szCs w:val="32"/>
          <w:lang w:val="lv-LV"/>
        </w:rPr>
      </w:pPr>
      <w:r w:rsidRPr="00BC6E81">
        <w:rPr>
          <w:rFonts w:asciiTheme="minorHAnsi" w:hAnsiTheme="minorHAnsi" w:cstheme="minorHAnsi"/>
          <w:sz w:val="32"/>
          <w:szCs w:val="32"/>
          <w:lang w:val="lv-LV"/>
        </w:rPr>
        <w:t>Latvijas Melioratoru biedrības Hidromelioratīvās būvniecības speciālistu Sertifikācijas centram</w:t>
      </w:r>
      <w:r w:rsidR="00E43F37" w:rsidRPr="00BC6E81">
        <w:rPr>
          <w:rFonts w:asciiTheme="minorHAnsi" w:hAnsiTheme="minorHAnsi" w:cstheme="minorHAnsi"/>
          <w:sz w:val="32"/>
          <w:szCs w:val="32"/>
          <w:lang w:val="lv-LV"/>
        </w:rPr>
        <w:t> (SC)</w:t>
      </w:r>
      <w:r w:rsidRPr="00BC6E81">
        <w:rPr>
          <w:rFonts w:asciiTheme="minorHAnsi" w:hAnsiTheme="minorHAnsi" w:cstheme="minorHAnsi"/>
          <w:sz w:val="32"/>
          <w:szCs w:val="32"/>
          <w:lang w:val="lv-LV"/>
        </w:rPr>
        <w:t xml:space="preserve">, pamatojoties uz Latvijas Nacionālā akreditācijas biroja (LATAK) 2025. gada uzraudzības rezultātiem, </w:t>
      </w:r>
      <w:r w:rsidR="000E7AA9" w:rsidRPr="00BC6E81">
        <w:rPr>
          <w:rFonts w:asciiTheme="minorHAnsi" w:hAnsiTheme="minorHAnsi" w:cstheme="minorHAnsi"/>
          <w:sz w:val="32"/>
          <w:szCs w:val="32"/>
          <w:lang w:val="lv-LV"/>
        </w:rPr>
        <w:t>no 2025. gad</w:t>
      </w:r>
      <w:r w:rsidR="00894D4D" w:rsidRPr="00BC6E81">
        <w:rPr>
          <w:rFonts w:asciiTheme="minorHAnsi" w:hAnsiTheme="minorHAnsi" w:cstheme="minorHAnsi"/>
          <w:sz w:val="32"/>
          <w:szCs w:val="32"/>
          <w:lang w:val="lv-LV"/>
        </w:rPr>
        <w:t>a 3.septembra lidz 2025. gada 15</w:t>
      </w:r>
      <w:r w:rsidR="000E7AA9" w:rsidRPr="00BC6E81">
        <w:rPr>
          <w:rFonts w:asciiTheme="minorHAnsi" w:hAnsiTheme="minorHAnsi" w:cstheme="minorHAnsi"/>
          <w:sz w:val="32"/>
          <w:szCs w:val="32"/>
          <w:lang w:val="lv-LV"/>
        </w:rPr>
        <w:t>.decembrim</w:t>
      </w:r>
      <w:r w:rsidRPr="00BC6E81">
        <w:rPr>
          <w:rFonts w:asciiTheme="minorHAnsi" w:hAnsiTheme="minorHAnsi" w:cstheme="minorHAnsi"/>
          <w:sz w:val="32"/>
          <w:szCs w:val="32"/>
          <w:lang w:val="lv-LV"/>
        </w:rPr>
        <w:t xml:space="preserve"> tika apturēta akreditācijas darbība, lai nodrošinātu iespēju pilnībā īstenot kvalitātes vadības sistēmas pilnveidi un nepieciešamos uzlabojumus.</w:t>
      </w:r>
    </w:p>
    <w:p w14:paraId="7EC58E7A" w14:textId="77777777" w:rsidR="000E7AA9" w:rsidRPr="00BC6E81" w:rsidRDefault="00BF0E1C" w:rsidP="00E43F37">
      <w:pPr>
        <w:pStyle w:val="NormalWeb"/>
        <w:jc w:val="both"/>
        <w:rPr>
          <w:rFonts w:asciiTheme="minorHAnsi" w:hAnsiTheme="minorHAnsi" w:cstheme="minorHAnsi"/>
          <w:sz w:val="32"/>
          <w:szCs w:val="32"/>
          <w:lang w:val="lv-LV"/>
        </w:rPr>
      </w:pPr>
      <w:r w:rsidRPr="00BC6E81">
        <w:rPr>
          <w:rFonts w:asciiTheme="minorHAnsi" w:hAnsiTheme="minorHAnsi" w:cstheme="minorHAnsi"/>
          <w:sz w:val="32"/>
          <w:szCs w:val="32"/>
          <w:lang w:val="lv-LV"/>
        </w:rPr>
        <w:t xml:space="preserve">Sertifikācijas centrs ir veicis visus </w:t>
      </w:r>
      <w:r w:rsidR="00E43F37" w:rsidRPr="00BC6E81">
        <w:rPr>
          <w:rFonts w:asciiTheme="minorHAnsi" w:hAnsiTheme="minorHAnsi" w:cstheme="minorHAnsi"/>
          <w:sz w:val="32"/>
          <w:szCs w:val="32"/>
          <w:lang w:val="lv-LV"/>
        </w:rPr>
        <w:t xml:space="preserve">nepieciešamos  pasākumus – precizēta pārvaldības un kvalitātes vadības sistēma, aktualizēti sertifikācijas dokumenti un procedūras, </w:t>
      </w:r>
      <w:r w:rsidR="000E7AA9" w:rsidRPr="00BC6E81">
        <w:rPr>
          <w:rFonts w:asciiTheme="minorHAnsi" w:hAnsiTheme="minorHAnsi" w:cstheme="minorHAnsi"/>
          <w:sz w:val="32"/>
          <w:szCs w:val="32"/>
          <w:lang w:val="lv-LV"/>
        </w:rPr>
        <w:t>papildināta</w:t>
      </w:r>
      <w:r w:rsidR="00E43F37" w:rsidRPr="00BC6E81">
        <w:rPr>
          <w:rFonts w:asciiTheme="minorHAnsi" w:hAnsiTheme="minorHAnsi" w:cstheme="minorHAnsi"/>
          <w:sz w:val="32"/>
          <w:szCs w:val="32"/>
          <w:lang w:val="lv-LV"/>
        </w:rPr>
        <w:t xml:space="preserve"> neietekmējamība</w:t>
      </w:r>
      <w:r w:rsidR="000E7AA9" w:rsidRPr="00BC6E81">
        <w:rPr>
          <w:rFonts w:asciiTheme="minorHAnsi" w:hAnsiTheme="minorHAnsi" w:cstheme="minorHAnsi"/>
          <w:sz w:val="32"/>
          <w:szCs w:val="32"/>
          <w:lang w:val="lv-LV"/>
        </w:rPr>
        <w:t>s un objektivitātes uzraudzība.</w:t>
      </w:r>
    </w:p>
    <w:p w14:paraId="7BF7D7DA" w14:textId="77777777" w:rsidR="00BF0E1C" w:rsidRPr="000E7AA9" w:rsidRDefault="00BF0E1C" w:rsidP="00E43F37">
      <w:pPr>
        <w:pStyle w:val="NormalWeb"/>
        <w:jc w:val="both"/>
        <w:rPr>
          <w:rFonts w:asciiTheme="minorHAnsi" w:hAnsiTheme="minorHAnsi" w:cstheme="minorHAnsi"/>
          <w:sz w:val="32"/>
          <w:szCs w:val="32"/>
          <w:lang w:val="lv-LV"/>
        </w:rPr>
      </w:pPr>
      <w:r w:rsidRPr="000E7AA9">
        <w:rPr>
          <w:rFonts w:asciiTheme="minorHAnsi" w:hAnsiTheme="minorHAnsi" w:cstheme="minorHAnsi"/>
          <w:sz w:val="32"/>
          <w:szCs w:val="32"/>
          <w:lang w:val="lv-LV"/>
        </w:rPr>
        <w:t xml:space="preserve">Pēc veikto uzlabojumu izvērtēšanas </w:t>
      </w:r>
      <w:r w:rsidR="00894D4D">
        <w:rPr>
          <w:rStyle w:val="Strong"/>
          <w:rFonts w:asciiTheme="minorHAnsi" w:hAnsiTheme="minorHAnsi" w:cstheme="minorHAnsi"/>
          <w:sz w:val="32"/>
          <w:szCs w:val="32"/>
          <w:lang w:val="lv-LV"/>
        </w:rPr>
        <w:t>2026. gada 15</w:t>
      </w:r>
      <w:r w:rsidRPr="000E7AA9">
        <w:rPr>
          <w:rStyle w:val="Strong"/>
          <w:rFonts w:asciiTheme="minorHAnsi" w:hAnsiTheme="minorHAnsi" w:cstheme="minorHAnsi"/>
          <w:sz w:val="32"/>
          <w:szCs w:val="32"/>
          <w:lang w:val="lv-LV"/>
        </w:rPr>
        <w:t>. decembrī LATAK ir atjaunojis Sertifikācijas centra akreditāciju</w:t>
      </w:r>
      <w:r w:rsidRPr="000E7AA9">
        <w:rPr>
          <w:rFonts w:asciiTheme="minorHAnsi" w:hAnsiTheme="minorHAnsi" w:cstheme="minorHAnsi"/>
          <w:sz w:val="32"/>
          <w:szCs w:val="32"/>
          <w:lang w:val="lv-LV"/>
        </w:rPr>
        <w:t xml:space="preserve">, apliecinot Sertifikācijas centra atbilstību LVS EN ISO/IEC 17024:2012 prasībām un spēju nodrošināt </w:t>
      </w:r>
      <w:r w:rsidR="00BC6E81">
        <w:rPr>
          <w:rFonts w:asciiTheme="minorHAnsi" w:hAnsiTheme="minorHAnsi" w:cstheme="minorHAnsi"/>
          <w:sz w:val="32"/>
          <w:szCs w:val="32"/>
          <w:lang w:val="lv-LV"/>
        </w:rPr>
        <w:t>kvalitatīvu</w:t>
      </w:r>
      <w:r w:rsidRPr="000E7AA9">
        <w:rPr>
          <w:rFonts w:asciiTheme="minorHAnsi" w:hAnsiTheme="minorHAnsi" w:cstheme="minorHAnsi"/>
          <w:sz w:val="32"/>
          <w:szCs w:val="32"/>
          <w:lang w:val="lv-LV"/>
        </w:rPr>
        <w:t>, objektīvu un uzticamu būvspeciālistu sertifikācijas procesu.</w:t>
      </w:r>
    </w:p>
    <w:p w14:paraId="6E20B802" w14:textId="77777777" w:rsidR="00BF0E1C" w:rsidRPr="00BC6E81" w:rsidRDefault="00BF0E1C" w:rsidP="00E43F37">
      <w:pPr>
        <w:pStyle w:val="NormalWeb"/>
        <w:jc w:val="both"/>
        <w:rPr>
          <w:rFonts w:asciiTheme="minorHAnsi" w:hAnsiTheme="minorHAnsi" w:cstheme="minorHAnsi"/>
          <w:sz w:val="32"/>
          <w:szCs w:val="32"/>
          <w:lang w:val="lv-LV"/>
        </w:rPr>
      </w:pPr>
      <w:r w:rsidRPr="000E7AA9">
        <w:rPr>
          <w:rFonts w:asciiTheme="minorHAnsi" w:hAnsiTheme="minorHAnsi" w:cstheme="minorHAnsi"/>
          <w:sz w:val="32"/>
          <w:szCs w:val="32"/>
          <w:lang w:val="lv-LV"/>
        </w:rPr>
        <w:t xml:space="preserve">Sertifikācijas centrs turpina darbu pilnā apjomā un nodrošina visas sertifikācijas, pārreģistrācijas un uzraudzības procedūras atbilstoši normatīvajiem aktiem, sertifikācijas shēmai un profesionālās darbības </w:t>
      </w:r>
      <w:r w:rsidRPr="00BC6E81">
        <w:rPr>
          <w:rFonts w:asciiTheme="minorHAnsi" w:hAnsiTheme="minorHAnsi" w:cstheme="minorHAnsi"/>
          <w:sz w:val="32"/>
          <w:szCs w:val="32"/>
          <w:lang w:val="lv-LV"/>
        </w:rPr>
        <w:t>standartiem.</w:t>
      </w:r>
    </w:p>
    <w:p w14:paraId="784021A1" w14:textId="7907D91B" w:rsidR="000E7AA9" w:rsidRPr="00BC6E81" w:rsidRDefault="000E7AA9" w:rsidP="00E43F37">
      <w:pPr>
        <w:pStyle w:val="NormalWeb"/>
        <w:jc w:val="both"/>
        <w:rPr>
          <w:rFonts w:asciiTheme="minorHAnsi" w:hAnsiTheme="minorHAnsi" w:cstheme="minorHAnsi"/>
          <w:sz w:val="32"/>
          <w:szCs w:val="32"/>
          <w:lang w:val="lv-LV"/>
        </w:rPr>
      </w:pPr>
      <w:r w:rsidRPr="00BC6E81">
        <w:rPr>
          <w:rFonts w:asciiTheme="minorHAnsi" w:hAnsiTheme="minorHAnsi" w:cstheme="minorHAnsi"/>
          <w:sz w:val="32"/>
          <w:szCs w:val="32"/>
          <w:lang w:val="lv-LV"/>
        </w:rPr>
        <w:t xml:space="preserve">SC ekspertu komisijas </w:t>
      </w:r>
      <w:r w:rsidR="00BC6E81" w:rsidRPr="00BC6E81">
        <w:rPr>
          <w:rFonts w:asciiTheme="minorHAnsi" w:hAnsiTheme="minorHAnsi" w:cstheme="minorHAnsi"/>
          <w:sz w:val="32"/>
          <w:szCs w:val="32"/>
          <w:lang w:val="lv-LV"/>
        </w:rPr>
        <w:t xml:space="preserve">sēdes </w:t>
      </w:r>
      <w:r w:rsidRPr="00BC6E81">
        <w:rPr>
          <w:rFonts w:asciiTheme="minorHAnsi" w:hAnsiTheme="minorHAnsi" w:cstheme="minorHAnsi"/>
          <w:sz w:val="32"/>
          <w:szCs w:val="32"/>
          <w:lang w:val="lv-LV"/>
        </w:rPr>
        <w:t xml:space="preserve">decembra mēnesī </w:t>
      </w:r>
      <w:r w:rsidR="00BC6E81" w:rsidRPr="00BC6E81">
        <w:rPr>
          <w:rFonts w:asciiTheme="minorHAnsi" w:hAnsiTheme="minorHAnsi" w:cstheme="minorHAnsi"/>
          <w:sz w:val="32"/>
          <w:szCs w:val="32"/>
          <w:lang w:val="lv-LV"/>
        </w:rPr>
        <w:t>plānota 22. decembrī.</w:t>
      </w:r>
    </w:p>
    <w:p w14:paraId="4F5715E6" w14:textId="77777777" w:rsidR="00BF0E1C" w:rsidRPr="00894D4D" w:rsidRDefault="00BF0E1C" w:rsidP="00E43F37">
      <w:pPr>
        <w:pStyle w:val="NormalWeb"/>
        <w:jc w:val="both"/>
        <w:rPr>
          <w:rFonts w:asciiTheme="minorHAnsi" w:hAnsiTheme="minorHAnsi" w:cstheme="minorHAnsi"/>
          <w:color w:val="FF0000"/>
          <w:sz w:val="32"/>
          <w:szCs w:val="32"/>
          <w:lang w:val="lv-LV"/>
        </w:rPr>
      </w:pPr>
      <w:r w:rsidRPr="000E7AA9">
        <w:rPr>
          <w:rFonts w:asciiTheme="minorHAnsi" w:hAnsiTheme="minorHAnsi" w:cstheme="minorHAnsi"/>
          <w:sz w:val="32"/>
          <w:szCs w:val="32"/>
          <w:lang w:val="lv-LV"/>
        </w:rPr>
        <w:t>Papildu informācijai par sertifikācijas procesu vai Sertifikācijas centra darbu aicinām sazināties ar SC</w:t>
      </w:r>
      <w:r w:rsidR="000E7AA9">
        <w:rPr>
          <w:rFonts w:asciiTheme="minorHAnsi" w:hAnsiTheme="minorHAnsi" w:cstheme="minorHAnsi"/>
          <w:sz w:val="32"/>
          <w:szCs w:val="32"/>
          <w:lang w:val="lv-LV"/>
        </w:rPr>
        <w:t xml:space="preserve"> kvalitātes vadītāju Ingūnu Purakalni</w:t>
      </w:r>
      <w:r w:rsidR="00894D4D">
        <w:rPr>
          <w:rFonts w:asciiTheme="minorHAnsi" w:hAnsiTheme="minorHAnsi" w:cstheme="minorHAnsi"/>
          <w:sz w:val="32"/>
          <w:szCs w:val="32"/>
          <w:lang w:val="lv-LV"/>
        </w:rPr>
        <w:t xml:space="preserve"> - </w:t>
      </w:r>
      <w:r w:rsidR="00BC6E81">
        <w:rPr>
          <w:rFonts w:asciiTheme="minorHAnsi" w:hAnsiTheme="minorHAnsi" w:cstheme="minorHAnsi"/>
          <w:sz w:val="32"/>
          <w:szCs w:val="32"/>
          <w:lang w:val="lv-LV"/>
        </w:rPr>
        <w:t xml:space="preserve"> tel. 27836038, </w:t>
      </w:r>
      <w:hyperlink r:id="rId4" w:tgtFrame="_blank" w:history="1">
        <w:r w:rsidR="00894D4D" w:rsidRPr="00894D4D">
          <w:rPr>
            <w:rFonts w:asciiTheme="minorHAnsi" w:hAnsiTheme="minorHAnsi" w:cstheme="minorHAnsi"/>
            <w:sz w:val="32"/>
            <w:szCs w:val="32"/>
            <w:lang w:val="lv-LV"/>
          </w:rPr>
          <w:t>inguna62@inbox.lv</w:t>
        </w:r>
      </w:hyperlink>
      <w:r w:rsidRPr="000E7AA9">
        <w:rPr>
          <w:rFonts w:asciiTheme="minorHAnsi" w:hAnsiTheme="minorHAnsi" w:cstheme="minorHAnsi"/>
          <w:sz w:val="32"/>
          <w:szCs w:val="32"/>
          <w:lang w:val="lv-LV"/>
        </w:rPr>
        <w:t>.</w:t>
      </w:r>
      <w:r w:rsidR="00894D4D">
        <w:rPr>
          <w:rFonts w:asciiTheme="minorHAnsi" w:hAnsiTheme="minorHAnsi" w:cstheme="minorHAnsi"/>
          <w:sz w:val="32"/>
          <w:szCs w:val="32"/>
          <w:lang w:val="lv-LV"/>
        </w:rPr>
        <w:t xml:space="preserve"> </w:t>
      </w:r>
    </w:p>
    <w:p w14:paraId="5AEFEE7F" w14:textId="77777777" w:rsidR="003829CF" w:rsidRDefault="003829CF"/>
    <w:sectPr w:rsidR="003829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D44"/>
    <w:rsid w:val="000B2D44"/>
    <w:rsid w:val="000D752E"/>
    <w:rsid w:val="000E7AA9"/>
    <w:rsid w:val="003829CF"/>
    <w:rsid w:val="0061037B"/>
    <w:rsid w:val="006F06DC"/>
    <w:rsid w:val="00894D4D"/>
    <w:rsid w:val="00961F01"/>
    <w:rsid w:val="00BC6E81"/>
    <w:rsid w:val="00BF0E1C"/>
    <w:rsid w:val="00E43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416F9"/>
  <w15:chartTrackingRefBased/>
  <w15:docId w15:val="{CB214F60-2CDF-4528-AB1F-DD537718B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E1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BF0E1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F0E1C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BF0E1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F0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E1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894D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0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guna62@inbox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962</Words>
  <Characters>549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Lasmas</dc:creator>
  <cp:keywords/>
  <dc:description/>
  <cp:lastModifiedBy>Anna Ēķe-Ozoliņa</cp:lastModifiedBy>
  <cp:revision>2</cp:revision>
  <dcterms:created xsi:type="dcterms:W3CDTF">2025-12-16T12:15:00Z</dcterms:created>
  <dcterms:modified xsi:type="dcterms:W3CDTF">2025-12-16T12:15:00Z</dcterms:modified>
</cp:coreProperties>
</file>